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9DBBA0" w14:textId="77777777" w:rsidR="00D76EDB" w:rsidRDefault="00A55769">
      <w:pPr>
        <w:pStyle w:val="Normal1"/>
        <w:pBdr>
          <w:top w:val="nil"/>
          <w:left w:val="nil"/>
          <w:bottom w:val="nil"/>
          <w:right w:val="nil"/>
          <w:between w:val="nil"/>
        </w:pBdr>
        <w:spacing w:after="0" w:line="240" w:lineRule="auto"/>
        <w:jc w:val="both"/>
        <w:rPr>
          <w:b/>
          <w:color w:val="E36C0A"/>
          <w:sz w:val="28"/>
          <w:szCs w:val="28"/>
        </w:rPr>
      </w:pPr>
      <w:r>
        <w:rPr>
          <w:b/>
          <w:color w:val="E36C0A"/>
          <w:sz w:val="28"/>
          <w:szCs w:val="28"/>
        </w:rPr>
        <w:t>What is Life?</w:t>
      </w:r>
      <w:r>
        <w:rPr>
          <w:noProof/>
          <w:lang w:val="en-US"/>
        </w:rPr>
        <w:drawing>
          <wp:anchor distT="0" distB="0" distL="114300" distR="114300" simplePos="0" relativeHeight="251658240" behindDoc="0" locked="0" layoutInCell="1" hidden="0" allowOverlap="1" wp14:anchorId="61F4AE54" wp14:editId="02D0AE87">
            <wp:simplePos x="0" y="0"/>
            <wp:positionH relativeFrom="column">
              <wp:posOffset>1</wp:posOffset>
            </wp:positionH>
            <wp:positionV relativeFrom="paragraph">
              <wp:posOffset>0</wp:posOffset>
            </wp:positionV>
            <wp:extent cx="1899285" cy="199072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99285" cy="1990725"/>
                    </a:xfrm>
                    <a:prstGeom prst="rect">
                      <a:avLst/>
                    </a:prstGeom>
                    <a:ln/>
                  </pic:spPr>
                </pic:pic>
              </a:graphicData>
            </a:graphic>
          </wp:anchor>
        </w:drawing>
      </w:r>
    </w:p>
    <w:p w14:paraId="0D339C74" w14:textId="77777777" w:rsidR="00D76EDB" w:rsidRDefault="00A55769">
      <w:pPr>
        <w:pStyle w:val="Normal1"/>
        <w:pBdr>
          <w:top w:val="nil"/>
          <w:left w:val="nil"/>
          <w:bottom w:val="nil"/>
          <w:right w:val="nil"/>
          <w:between w:val="nil"/>
        </w:pBdr>
        <w:spacing w:after="0" w:line="240" w:lineRule="auto"/>
        <w:jc w:val="both"/>
        <w:rPr>
          <w:b/>
          <w:color w:val="E36C0A"/>
          <w:sz w:val="24"/>
          <w:szCs w:val="24"/>
        </w:rPr>
      </w:pPr>
      <w:r>
        <w:rPr>
          <w:b/>
          <w:color w:val="E36C0A"/>
          <w:sz w:val="24"/>
          <w:szCs w:val="24"/>
        </w:rPr>
        <w:t>(Psalm 90: 1, 2, 10, 12, 14, 17)</w:t>
      </w:r>
    </w:p>
    <w:p w14:paraId="4A516002" w14:textId="77777777" w:rsidR="00D76EDB" w:rsidRDefault="00A55769">
      <w:pPr>
        <w:pStyle w:val="Normal1"/>
        <w:pBdr>
          <w:top w:val="nil"/>
          <w:left w:val="nil"/>
          <w:bottom w:val="nil"/>
          <w:right w:val="nil"/>
          <w:between w:val="nil"/>
        </w:pBdr>
        <w:spacing w:after="0" w:line="240" w:lineRule="auto"/>
        <w:jc w:val="both"/>
        <w:rPr>
          <w:b/>
          <w:i/>
          <w:color w:val="E36C0A"/>
          <w:sz w:val="24"/>
          <w:szCs w:val="24"/>
        </w:rPr>
      </w:pPr>
      <w:r>
        <w:rPr>
          <w:b/>
          <w:i/>
          <w:color w:val="E36C0A"/>
          <w:sz w:val="24"/>
          <w:szCs w:val="24"/>
        </w:rPr>
        <w:t>Founding Senior Pastor Dato’ Dr Daniel Ho</w:t>
      </w:r>
    </w:p>
    <w:p w14:paraId="311DB404" w14:textId="77777777" w:rsidR="002466CE" w:rsidRDefault="002466CE">
      <w:pPr>
        <w:pStyle w:val="Normal1"/>
        <w:pBdr>
          <w:top w:val="nil"/>
          <w:left w:val="nil"/>
          <w:bottom w:val="nil"/>
          <w:right w:val="nil"/>
          <w:between w:val="nil"/>
        </w:pBdr>
        <w:spacing w:after="0" w:line="240" w:lineRule="auto"/>
        <w:jc w:val="both"/>
        <w:rPr>
          <w:color w:val="0000FF"/>
        </w:rPr>
      </w:pPr>
    </w:p>
    <w:p w14:paraId="6E776FAF" w14:textId="5A134A7E" w:rsidR="00D76EDB" w:rsidRDefault="00A55769">
      <w:pPr>
        <w:pStyle w:val="Normal1"/>
        <w:pBdr>
          <w:top w:val="nil"/>
          <w:left w:val="nil"/>
          <w:bottom w:val="nil"/>
          <w:right w:val="nil"/>
          <w:between w:val="nil"/>
        </w:pBdr>
        <w:spacing w:after="0" w:line="240" w:lineRule="auto"/>
        <w:jc w:val="both"/>
        <w:rPr>
          <w:color w:val="0000FF"/>
        </w:rPr>
      </w:pPr>
      <w:r>
        <w:rPr>
          <w:color w:val="0000FF"/>
        </w:rPr>
        <w:t>Lord, you have been our dwelling place throughout all generations.</w:t>
      </w:r>
      <w:r>
        <w:rPr>
          <w:b/>
          <w:color w:val="0000FF"/>
          <w:vertAlign w:val="superscript"/>
        </w:rPr>
        <w:t> </w:t>
      </w:r>
      <w:r>
        <w:rPr>
          <w:color w:val="0000FF"/>
        </w:rPr>
        <w:t>Before the mountains were born or you brought forth the whole world, from everlasting to everlasting you are God. (Psalm 90: 1-2)</w:t>
      </w:r>
    </w:p>
    <w:p w14:paraId="770481C2" w14:textId="77777777" w:rsidR="00D76EDB" w:rsidRDefault="00D76EDB">
      <w:pPr>
        <w:pStyle w:val="Normal1"/>
        <w:pBdr>
          <w:top w:val="nil"/>
          <w:left w:val="nil"/>
          <w:bottom w:val="nil"/>
          <w:right w:val="nil"/>
          <w:between w:val="nil"/>
        </w:pBdr>
        <w:spacing w:after="0" w:line="240" w:lineRule="auto"/>
        <w:jc w:val="both"/>
        <w:rPr>
          <w:color w:val="0000FF"/>
        </w:rPr>
      </w:pPr>
    </w:p>
    <w:p w14:paraId="02F2F2FB" w14:textId="77777777" w:rsidR="00D76EDB" w:rsidRDefault="00A55769">
      <w:pPr>
        <w:pStyle w:val="Normal1"/>
        <w:pBdr>
          <w:top w:val="nil"/>
          <w:left w:val="nil"/>
          <w:bottom w:val="nil"/>
          <w:right w:val="nil"/>
          <w:between w:val="nil"/>
        </w:pBdr>
        <w:spacing w:after="0" w:line="240" w:lineRule="auto"/>
        <w:jc w:val="both"/>
        <w:rPr>
          <w:color w:val="0000FF"/>
        </w:rPr>
      </w:pPr>
      <w:r>
        <w:rPr>
          <w:color w:val="0000FF"/>
        </w:rPr>
        <w:t>Our days may come to seventy years, or eighty, if our strength endures; yet the best of them are but trouble and sorrow, for they quickly pass, and we fly away. (Psalm 90: 10)</w:t>
      </w:r>
      <w:r>
        <w:rPr>
          <w:color w:val="0000FF"/>
        </w:rPr>
        <w:br/>
      </w:r>
    </w:p>
    <w:p w14:paraId="3D603245" w14:textId="77777777" w:rsidR="00D76EDB" w:rsidRDefault="00A55769">
      <w:pPr>
        <w:pStyle w:val="Normal1"/>
        <w:pBdr>
          <w:top w:val="nil"/>
          <w:left w:val="nil"/>
          <w:bottom w:val="nil"/>
          <w:right w:val="nil"/>
          <w:between w:val="nil"/>
        </w:pBdr>
        <w:spacing w:after="0" w:line="240" w:lineRule="auto"/>
        <w:jc w:val="both"/>
        <w:rPr>
          <w:color w:val="0000FF"/>
        </w:rPr>
      </w:pPr>
      <w:r>
        <w:rPr>
          <w:color w:val="0000FF"/>
        </w:rPr>
        <w:t>Teach us to number our days, that we may gain a heart of wisdom. (Psalm 90: 12)</w:t>
      </w:r>
    </w:p>
    <w:p w14:paraId="2E75458E" w14:textId="77777777" w:rsidR="00D76EDB" w:rsidRDefault="00D76EDB">
      <w:pPr>
        <w:pStyle w:val="Normal1"/>
        <w:pBdr>
          <w:top w:val="nil"/>
          <w:left w:val="nil"/>
          <w:bottom w:val="nil"/>
          <w:right w:val="nil"/>
          <w:between w:val="nil"/>
        </w:pBdr>
        <w:spacing w:after="0" w:line="240" w:lineRule="auto"/>
        <w:jc w:val="both"/>
        <w:rPr>
          <w:color w:val="0000FF"/>
        </w:rPr>
      </w:pPr>
    </w:p>
    <w:p w14:paraId="63FA23D0" w14:textId="77777777" w:rsidR="00D76EDB" w:rsidRDefault="00A55769">
      <w:pPr>
        <w:pStyle w:val="Normal1"/>
        <w:pBdr>
          <w:top w:val="nil"/>
          <w:left w:val="nil"/>
          <w:bottom w:val="nil"/>
          <w:right w:val="nil"/>
          <w:between w:val="nil"/>
        </w:pBdr>
        <w:spacing w:after="0" w:line="240" w:lineRule="auto"/>
        <w:jc w:val="both"/>
        <w:rPr>
          <w:color w:val="0000FF"/>
        </w:rPr>
      </w:pPr>
      <w:r>
        <w:rPr>
          <w:color w:val="0000FF"/>
        </w:rPr>
        <w:t>Satisfy us in the morning with your unfailing love, that we may sing for joy and be glad all our days. (Psalm 90: 14)</w:t>
      </w:r>
    </w:p>
    <w:p w14:paraId="0E3CCA7E" w14:textId="77777777" w:rsidR="00D76EDB" w:rsidRDefault="00D76EDB">
      <w:pPr>
        <w:pStyle w:val="Normal1"/>
        <w:pBdr>
          <w:top w:val="nil"/>
          <w:left w:val="nil"/>
          <w:bottom w:val="nil"/>
          <w:right w:val="nil"/>
          <w:between w:val="nil"/>
        </w:pBdr>
        <w:spacing w:after="0" w:line="240" w:lineRule="auto"/>
        <w:jc w:val="both"/>
        <w:rPr>
          <w:color w:val="0000FF"/>
        </w:rPr>
      </w:pPr>
    </w:p>
    <w:p w14:paraId="6A2B4830" w14:textId="0EC3EE2B" w:rsidR="00D76EDB" w:rsidRDefault="00A55769" w:rsidP="002466CE">
      <w:pPr>
        <w:pStyle w:val="Normal1"/>
        <w:pBdr>
          <w:top w:val="nil"/>
          <w:left w:val="nil"/>
          <w:bottom w:val="nil"/>
          <w:right w:val="nil"/>
          <w:between w:val="nil"/>
        </w:pBdr>
        <w:spacing w:after="0" w:line="240" w:lineRule="auto"/>
        <w:jc w:val="both"/>
        <w:rPr>
          <w:color w:val="0000FF"/>
        </w:rPr>
      </w:pPr>
      <w:r>
        <w:rPr>
          <w:color w:val="0000FF"/>
        </w:rPr>
        <w:t>May the favour</w:t>
      </w:r>
      <w:r>
        <w:rPr>
          <w:color w:val="0000FF"/>
          <w:vertAlign w:val="superscript"/>
        </w:rPr>
        <w:t xml:space="preserve"> </w:t>
      </w:r>
      <w:r>
        <w:rPr>
          <w:color w:val="0000FF"/>
        </w:rPr>
        <w:t>of the Lord our God rest on us; establish the work of our hands for us—yes, establish the work of our hands. (Psalm 90: 17)</w:t>
      </w:r>
    </w:p>
    <w:p w14:paraId="0D94B327" w14:textId="77777777" w:rsidR="002466CE" w:rsidRPr="002466CE" w:rsidRDefault="002466CE" w:rsidP="002466CE">
      <w:pPr>
        <w:pStyle w:val="Normal1"/>
        <w:pBdr>
          <w:top w:val="nil"/>
          <w:left w:val="nil"/>
          <w:bottom w:val="nil"/>
          <w:right w:val="nil"/>
          <w:between w:val="nil"/>
        </w:pBdr>
        <w:spacing w:after="0" w:line="240" w:lineRule="auto"/>
        <w:jc w:val="both"/>
        <w:rPr>
          <w:color w:val="0000FF"/>
        </w:rPr>
      </w:pPr>
    </w:p>
    <w:p w14:paraId="197D47BC" w14:textId="77777777" w:rsidR="00D76EDB" w:rsidRDefault="00A55769">
      <w:pPr>
        <w:pStyle w:val="Heading1"/>
        <w:spacing w:after="0" w:line="240" w:lineRule="auto"/>
      </w:pPr>
      <w:r>
        <w:t>Introduction</w:t>
      </w:r>
    </w:p>
    <w:p w14:paraId="060D26C6" w14:textId="30F58F68" w:rsidR="00D76EDB" w:rsidRPr="002466CE" w:rsidRDefault="00A55769">
      <w:pPr>
        <w:pStyle w:val="Normal1"/>
        <w:spacing w:after="0" w:line="240" w:lineRule="auto"/>
        <w:jc w:val="both"/>
        <w:rPr>
          <w:color w:val="000000"/>
        </w:rPr>
      </w:pPr>
      <w:r>
        <w:rPr>
          <w:color w:val="000000"/>
        </w:rPr>
        <w:t>In this trying period of MCO, when we are overwhelmed with the feeling of insecurities, uncertainties</w:t>
      </w:r>
      <w:r w:rsidR="002466CE">
        <w:rPr>
          <w:color w:val="000000"/>
        </w:rPr>
        <w:t>,</w:t>
      </w:r>
      <w:r>
        <w:rPr>
          <w:color w:val="000000"/>
        </w:rPr>
        <w:t xml:space="preserve"> and isolation; many of us </w:t>
      </w:r>
      <w:r>
        <w:t>reflect</w:t>
      </w:r>
      <w:r>
        <w:rPr>
          <w:color w:val="000000"/>
        </w:rPr>
        <w:t xml:space="preserve"> on “What Life is about?” We ponder on the simplicity of life, the centrality of life (Psalm 27:4), the value of relationships and of others. We search for the meaning of Life. The best person to learn what life is all about is from Moses, who has lived till 120 years old. Moses teaches us the lessons in living a meaningful and fruitful life (Psalm 90). Life, in a nutshell, is a gift, is gain and is gladness. </w:t>
      </w:r>
    </w:p>
    <w:p w14:paraId="41953B7E" w14:textId="77777777" w:rsidR="00D76EDB" w:rsidRDefault="00D76EDB">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14:paraId="15182825" w14:textId="62B46E6D" w:rsidR="00D76EDB" w:rsidRDefault="00A55769">
      <w:pPr>
        <w:pStyle w:val="Heading1"/>
        <w:numPr>
          <w:ilvl w:val="0"/>
          <w:numId w:val="1"/>
        </w:numPr>
        <w:spacing w:after="0" w:line="240" w:lineRule="auto"/>
        <w:rPr>
          <w:sz w:val="28"/>
          <w:szCs w:val="28"/>
        </w:rPr>
      </w:pPr>
      <w:r>
        <w:rPr>
          <w:sz w:val="28"/>
          <w:szCs w:val="28"/>
        </w:rPr>
        <w:t xml:space="preserve">Life is a gift </w:t>
      </w:r>
      <w:r w:rsidR="002466CE">
        <w:rPr>
          <w:sz w:val="28"/>
          <w:szCs w:val="28"/>
        </w:rPr>
        <w:t>(</w:t>
      </w:r>
      <w:r>
        <w:rPr>
          <w:i/>
          <w:sz w:val="22"/>
          <w:szCs w:val="22"/>
        </w:rPr>
        <w:t>Psalm 90:10a, Psalm 27:4</w:t>
      </w:r>
      <w:r w:rsidR="002466CE">
        <w:rPr>
          <w:sz w:val="28"/>
          <w:szCs w:val="28"/>
        </w:rPr>
        <w:t>)</w:t>
      </w:r>
    </w:p>
    <w:p w14:paraId="5AC8BEF9" w14:textId="77777777" w:rsidR="00D76EDB" w:rsidRDefault="00A55769" w:rsidP="002466CE">
      <w:pPr>
        <w:pStyle w:val="Normal1"/>
        <w:pBdr>
          <w:top w:val="nil"/>
          <w:left w:val="nil"/>
          <w:bottom w:val="nil"/>
          <w:right w:val="nil"/>
          <w:between w:val="nil"/>
        </w:pBdr>
        <w:spacing w:after="0"/>
        <w:jc w:val="both"/>
        <w:rPr>
          <w:color w:val="000000"/>
        </w:rPr>
      </w:pPr>
      <w:r>
        <w:rPr>
          <w:color w:val="000000"/>
        </w:rPr>
        <w:t>A man typically lives to 70-80 years of age, or much longer now, due to the advent in medical breakthroughs. But, it is not the length of time (in this case, years) that matters, but the way we live our lives. The time that we have is a gift</w:t>
      </w:r>
      <w:r>
        <w:t xml:space="preserve">, </w:t>
      </w:r>
      <w:r>
        <w:rPr>
          <w:color w:val="000000"/>
        </w:rPr>
        <w:t xml:space="preserve">given by God. </w:t>
      </w:r>
    </w:p>
    <w:p w14:paraId="625344C0" w14:textId="77777777" w:rsidR="00D76EDB" w:rsidRDefault="00D76EDB" w:rsidP="002466CE">
      <w:pPr>
        <w:pStyle w:val="Normal1"/>
        <w:pBdr>
          <w:top w:val="nil"/>
          <w:left w:val="nil"/>
          <w:bottom w:val="nil"/>
          <w:right w:val="nil"/>
          <w:between w:val="nil"/>
        </w:pBdr>
        <w:spacing w:after="0"/>
        <w:jc w:val="both"/>
        <w:rPr>
          <w:color w:val="000000"/>
        </w:rPr>
      </w:pPr>
    </w:p>
    <w:p w14:paraId="119880B3" w14:textId="7E201CEA" w:rsidR="00D76EDB" w:rsidRDefault="00A55769" w:rsidP="007620C8">
      <w:pPr>
        <w:pStyle w:val="Normal1"/>
        <w:pBdr>
          <w:top w:val="nil"/>
          <w:left w:val="nil"/>
          <w:bottom w:val="nil"/>
          <w:right w:val="nil"/>
          <w:between w:val="nil"/>
        </w:pBdr>
        <w:spacing w:after="0"/>
        <w:jc w:val="both"/>
        <w:rPr>
          <w:color w:val="000000"/>
        </w:rPr>
      </w:pPr>
      <w:r>
        <w:t>Therefore, we</w:t>
      </w:r>
      <w:r>
        <w:rPr>
          <w:color w:val="000000"/>
        </w:rPr>
        <w:t xml:space="preserve"> need to ask ourselves, how do we want to use this gift? Do we live a meaningful life, blessing others through our works and attitude? Do we intentionally use our life to honour God and for His glory? Or do we squander this life away? Whatever length of time given, we must consciously steward it towards God, so that on the day when we look back, we will have no regrets. Instead, it will be filled with gratitude to God.  </w:t>
      </w:r>
    </w:p>
    <w:p w14:paraId="228E1471" w14:textId="77777777" w:rsidR="00D76EDB" w:rsidRDefault="00D76EDB">
      <w:pPr>
        <w:pStyle w:val="Normal1"/>
        <w:spacing w:after="0" w:line="240" w:lineRule="auto"/>
        <w:jc w:val="both"/>
        <w:rPr>
          <w:color w:val="404041"/>
        </w:rPr>
      </w:pPr>
    </w:p>
    <w:p w14:paraId="3FB2FC7B" w14:textId="5A8A8C40" w:rsidR="00D76EDB" w:rsidRDefault="00A55769">
      <w:pPr>
        <w:pStyle w:val="Heading1"/>
        <w:numPr>
          <w:ilvl w:val="0"/>
          <w:numId w:val="1"/>
        </w:numPr>
        <w:spacing w:after="0" w:line="240" w:lineRule="auto"/>
        <w:ind w:left="431"/>
        <w:rPr>
          <w:sz w:val="36"/>
          <w:szCs w:val="36"/>
        </w:rPr>
      </w:pPr>
      <w:r>
        <w:rPr>
          <w:sz w:val="28"/>
          <w:szCs w:val="28"/>
        </w:rPr>
        <w:t xml:space="preserve">Life is gain </w:t>
      </w:r>
      <w:r w:rsidR="002466CE">
        <w:rPr>
          <w:sz w:val="28"/>
          <w:szCs w:val="28"/>
        </w:rPr>
        <w:t>(</w:t>
      </w:r>
      <w:r>
        <w:rPr>
          <w:i/>
          <w:sz w:val="22"/>
          <w:szCs w:val="22"/>
        </w:rPr>
        <w:t>Psalm 90:12, James 1:5, James 3:13, James 3:14-16, Galatians 5:22,23</w:t>
      </w:r>
      <w:r w:rsidR="002466CE">
        <w:rPr>
          <w:i/>
          <w:sz w:val="22"/>
          <w:szCs w:val="22"/>
        </w:rPr>
        <w:t>)</w:t>
      </w:r>
    </w:p>
    <w:p w14:paraId="45CD69D6" w14:textId="3BA5CCF4" w:rsidR="00D76EDB" w:rsidRDefault="00A55769" w:rsidP="002466CE">
      <w:pPr>
        <w:pStyle w:val="Normal1"/>
        <w:pBdr>
          <w:top w:val="nil"/>
          <w:left w:val="nil"/>
          <w:bottom w:val="nil"/>
          <w:right w:val="nil"/>
          <w:between w:val="nil"/>
        </w:pBdr>
        <w:spacing w:after="0"/>
        <w:jc w:val="both"/>
        <w:rPr>
          <w:color w:val="000000"/>
        </w:rPr>
      </w:pPr>
      <w:r>
        <w:rPr>
          <w:color w:val="000000"/>
        </w:rPr>
        <w:t xml:space="preserve">Our life is gain when we gain the heart of wisdom. And this wisdom from God is the Heavenly wisdom that we have the privilege to ask from God. God’s wisdom teaches us to know what we know, and also how to use it in our lives so that our lives are transformed to become more attractive and winsome. Heavenly wisdom is set apart from the Earthly wisdom, where Heavenly wisdom guides us to live a sincere, impartial, </w:t>
      </w:r>
      <w:proofErr w:type="gramStart"/>
      <w:r>
        <w:rPr>
          <w:color w:val="000000"/>
        </w:rPr>
        <w:t>gracious</w:t>
      </w:r>
      <w:proofErr w:type="gramEnd"/>
      <w:r>
        <w:rPr>
          <w:color w:val="000000"/>
        </w:rPr>
        <w:t xml:space="preserve"> and kind life; but the Earthly wisdom (</w:t>
      </w:r>
      <w:r w:rsidR="002466CE">
        <w:rPr>
          <w:color w:val="000000"/>
        </w:rPr>
        <w:t>u</w:t>
      </w:r>
      <w:r>
        <w:rPr>
          <w:color w:val="000000"/>
        </w:rPr>
        <w:t xml:space="preserve">nspiritual </w:t>
      </w:r>
      <w:r>
        <w:rPr>
          <w:color w:val="000000"/>
        </w:rPr>
        <w:lastRenderedPageBreak/>
        <w:t xml:space="preserve">wisdom) leads us to disorder and evil practices. Ultimately, the wisdom from God will guide us to live our lives, increasing in kindness and thoughtfulness, demonstrating the fruits of the Spirit. </w:t>
      </w:r>
    </w:p>
    <w:p w14:paraId="7461FFA5" w14:textId="77777777" w:rsidR="00D76EDB" w:rsidRDefault="00D76EDB">
      <w:pPr>
        <w:pStyle w:val="Normal1"/>
        <w:pBdr>
          <w:top w:val="nil"/>
          <w:left w:val="nil"/>
          <w:bottom w:val="nil"/>
          <w:right w:val="nil"/>
          <w:between w:val="nil"/>
        </w:pBdr>
        <w:spacing w:after="0" w:line="240" w:lineRule="auto"/>
        <w:jc w:val="both"/>
        <w:rPr>
          <w:color w:val="000000"/>
        </w:rPr>
      </w:pPr>
    </w:p>
    <w:p w14:paraId="6E995307" w14:textId="64F231E8" w:rsidR="00D76EDB" w:rsidRDefault="00A55769">
      <w:pPr>
        <w:pStyle w:val="Heading1"/>
        <w:numPr>
          <w:ilvl w:val="0"/>
          <w:numId w:val="1"/>
        </w:numPr>
        <w:spacing w:after="0" w:line="240" w:lineRule="auto"/>
        <w:rPr>
          <w:sz w:val="28"/>
          <w:szCs w:val="28"/>
        </w:rPr>
      </w:pPr>
      <w:r>
        <w:rPr>
          <w:sz w:val="28"/>
          <w:szCs w:val="28"/>
        </w:rPr>
        <w:t xml:space="preserve">Life is gladness </w:t>
      </w:r>
      <w:r w:rsidR="002466CE">
        <w:rPr>
          <w:sz w:val="28"/>
          <w:szCs w:val="28"/>
        </w:rPr>
        <w:t>(</w:t>
      </w:r>
      <w:r>
        <w:rPr>
          <w:i/>
          <w:sz w:val="22"/>
          <w:szCs w:val="22"/>
        </w:rPr>
        <w:t>Psalm 90: 14, 15</w:t>
      </w:r>
      <w:r w:rsidR="002466CE">
        <w:rPr>
          <w:i/>
          <w:sz w:val="22"/>
          <w:szCs w:val="22"/>
        </w:rPr>
        <w:t>)</w:t>
      </w:r>
    </w:p>
    <w:p w14:paraId="0B131793" w14:textId="77777777" w:rsidR="00D76EDB" w:rsidRDefault="00A55769" w:rsidP="002466CE">
      <w:pPr>
        <w:pStyle w:val="Normal1"/>
        <w:pBdr>
          <w:top w:val="nil"/>
          <w:left w:val="nil"/>
          <w:bottom w:val="nil"/>
          <w:right w:val="nil"/>
          <w:between w:val="nil"/>
        </w:pBdr>
        <w:spacing w:after="0"/>
        <w:jc w:val="both"/>
        <w:rPr>
          <w:color w:val="000000"/>
        </w:rPr>
      </w:pPr>
      <w:r>
        <w:rPr>
          <w:color w:val="000000"/>
        </w:rPr>
        <w:t xml:space="preserve">The mark of gladness is joy, </w:t>
      </w:r>
      <w:proofErr w:type="gramStart"/>
      <w:r>
        <w:rPr>
          <w:color w:val="000000"/>
        </w:rPr>
        <w:t>thankfulness</w:t>
      </w:r>
      <w:proofErr w:type="gramEnd"/>
      <w:r>
        <w:rPr>
          <w:color w:val="000000"/>
        </w:rPr>
        <w:t xml:space="preserve"> and gratefulness. Gladness is an attitude that we can choose to adopt. When something bad happens, do we get upset with it or do we say that God has something to teach us? The attitude that we adopt then dictates the posture of our response to God, in the midst of challenges and affliction. Do we blame God, or do we continue to praise God and be thankful for what He is doing in our lives? </w:t>
      </w:r>
    </w:p>
    <w:p w14:paraId="767C28C2" w14:textId="77777777" w:rsidR="00D76EDB" w:rsidRDefault="00D76EDB" w:rsidP="002466CE">
      <w:pPr>
        <w:pStyle w:val="Normal1"/>
        <w:pBdr>
          <w:top w:val="nil"/>
          <w:left w:val="nil"/>
          <w:bottom w:val="nil"/>
          <w:right w:val="nil"/>
          <w:between w:val="nil"/>
        </w:pBdr>
        <w:spacing w:after="0"/>
        <w:jc w:val="both"/>
        <w:rPr>
          <w:color w:val="000000"/>
        </w:rPr>
      </w:pPr>
    </w:p>
    <w:p w14:paraId="143489D3" w14:textId="77777777" w:rsidR="00D76EDB" w:rsidRDefault="00A55769" w:rsidP="002466CE">
      <w:pPr>
        <w:pStyle w:val="Normal1"/>
        <w:pBdr>
          <w:top w:val="nil"/>
          <w:left w:val="nil"/>
          <w:bottom w:val="nil"/>
          <w:right w:val="nil"/>
          <w:between w:val="nil"/>
        </w:pBdr>
        <w:spacing w:after="0"/>
        <w:jc w:val="both"/>
        <w:rPr>
          <w:color w:val="000000"/>
        </w:rPr>
      </w:pPr>
      <w:bookmarkStart w:id="0" w:name="_gjdgxs" w:colFirst="0" w:colLast="0"/>
      <w:bookmarkEnd w:id="0"/>
      <w:r>
        <w:rPr>
          <w:color w:val="000000"/>
        </w:rPr>
        <w:t xml:space="preserve">Christians are not free from troubles and challenges. But as Christians, we can choose to respond with the grace from God, so that we can grow and mature even more. God teaches us love, care, concern, patience and of serving others through challenging times. We mature through difficult times, not in the good times. We can choose to become a bitter or a better person; and to look at things as a burden or a blessing.  As we grow, mature and increase in our lives, we should also increasingly demonstrate gladness in our lives and see burdens as blessings. </w:t>
      </w:r>
    </w:p>
    <w:p w14:paraId="3E981422" w14:textId="77777777" w:rsidR="00D76EDB" w:rsidRDefault="00D76EDB">
      <w:pPr>
        <w:pStyle w:val="Heading1"/>
        <w:spacing w:after="0" w:line="240" w:lineRule="auto"/>
      </w:pPr>
    </w:p>
    <w:p w14:paraId="6B4923D5" w14:textId="77777777" w:rsidR="00D76EDB" w:rsidRDefault="00A55769">
      <w:pPr>
        <w:pStyle w:val="Heading1"/>
        <w:spacing w:after="0" w:line="240" w:lineRule="auto"/>
      </w:pPr>
      <w:r>
        <w:t>Conclusion</w:t>
      </w:r>
    </w:p>
    <w:p w14:paraId="053FD70A" w14:textId="77777777" w:rsidR="002466CE" w:rsidRDefault="00A55769">
      <w:pPr>
        <w:pStyle w:val="Normal1"/>
        <w:spacing w:after="0" w:line="240" w:lineRule="auto"/>
        <w:jc w:val="both"/>
        <w:rPr>
          <w:color w:val="000000"/>
        </w:rPr>
      </w:pPr>
      <w:r>
        <w:rPr>
          <w:color w:val="000000"/>
        </w:rPr>
        <w:t>We are given a precious gift from God - Life. Therefore, choose to live a life that is meaningful, that will bless others. Let God’s wisdom guide us towards living a life of sincerity, gracious and kind, and one that is at peace and at rest in the face of troubles. Choose gladness, so that the posture of our response to challenges is one that allows us to grow and mature to become more Christlike.</w:t>
      </w:r>
    </w:p>
    <w:p w14:paraId="6FF08728" w14:textId="7D2941D1" w:rsidR="00D76EDB" w:rsidRDefault="00D76EDB">
      <w:pPr>
        <w:pStyle w:val="Normal1"/>
        <w:spacing w:after="0" w:line="240" w:lineRule="auto"/>
        <w:jc w:val="both"/>
        <w:rPr>
          <w:color w:val="000000"/>
        </w:rPr>
      </w:pPr>
    </w:p>
    <w:p w14:paraId="6F4EB0D3" w14:textId="7D60F9B0" w:rsidR="00D76EDB" w:rsidRDefault="002466CE">
      <w:pPr>
        <w:pStyle w:val="Normal1"/>
        <w:spacing w:after="0" w:line="240" w:lineRule="auto"/>
        <w:jc w:val="both"/>
        <w:rPr>
          <w:color w:val="000000"/>
        </w:rPr>
      </w:pPr>
      <w:r w:rsidRPr="002466CE">
        <w:rPr>
          <w:noProof/>
          <w:color w:val="000000"/>
        </w:rPr>
        <w:drawing>
          <wp:inline distT="0" distB="0" distL="0" distR="0" wp14:anchorId="0C57D2E5" wp14:editId="5DBDE038">
            <wp:extent cx="5731510" cy="11042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104265"/>
                    </a:xfrm>
                    <a:prstGeom prst="rect">
                      <a:avLst/>
                    </a:prstGeom>
                  </pic:spPr>
                </pic:pic>
              </a:graphicData>
            </a:graphic>
          </wp:inline>
        </w:drawing>
      </w:r>
    </w:p>
    <w:p w14:paraId="47B5B6F0" w14:textId="77777777" w:rsidR="002466CE" w:rsidRDefault="002466CE">
      <w:pPr>
        <w:pStyle w:val="Normal1"/>
        <w:spacing w:after="0" w:line="240" w:lineRule="auto"/>
        <w:jc w:val="both"/>
        <w:rPr>
          <w:color w:val="000000"/>
        </w:rPr>
      </w:pPr>
    </w:p>
    <w:p w14:paraId="38E27023" w14:textId="32CEEF0E" w:rsidR="00D76EDB" w:rsidRDefault="00A55769">
      <w:pPr>
        <w:pStyle w:val="Normal1"/>
        <w:spacing w:after="0" w:line="240" w:lineRule="auto"/>
        <w:jc w:val="both"/>
      </w:pPr>
      <w:r>
        <w:rPr>
          <w:color w:val="000000"/>
        </w:rPr>
        <w:t>Sermon summary contributed by Adeline Ting.</w:t>
      </w:r>
      <w:r>
        <w:t xml:space="preserve"> </w:t>
      </w:r>
    </w:p>
    <w:sectPr w:rsidR="00D76EDB">
      <w:footerReference w:type="default" r:id="rId9"/>
      <w:pgSz w:w="11906" w:h="16838"/>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830F0" w14:textId="77777777" w:rsidR="009E099A" w:rsidRDefault="009E099A">
      <w:pPr>
        <w:spacing w:after="0" w:line="240" w:lineRule="auto"/>
      </w:pPr>
      <w:r>
        <w:separator/>
      </w:r>
    </w:p>
  </w:endnote>
  <w:endnote w:type="continuationSeparator" w:id="0">
    <w:p w14:paraId="4E21C5D2" w14:textId="77777777" w:rsidR="009E099A" w:rsidRDefault="009E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E1D59" w14:textId="77777777" w:rsidR="00D76EDB" w:rsidRDefault="00A55769">
    <w:pPr>
      <w:pStyle w:val="Normal1"/>
      <w:pBdr>
        <w:top w:val="nil"/>
        <w:left w:val="nil"/>
        <w:bottom w:val="nil"/>
        <w:right w:val="nil"/>
        <w:between w:val="nil"/>
      </w:pBdr>
      <w:tabs>
        <w:tab w:val="center" w:pos="4680"/>
        <w:tab w:val="right" w:pos="9360"/>
        <w:tab w:val="left" w:pos="3523"/>
        <w:tab w:val="right" w:pos="9026"/>
      </w:tabs>
      <w:rPr>
        <w:rFonts w:ascii="Arial" w:eastAsia="Arial" w:hAnsi="Arial" w:cs="Arial"/>
        <w:color w:val="000000"/>
        <w:sz w:val="24"/>
        <w:szCs w:val="24"/>
      </w:rPr>
    </w:pPr>
    <w:r>
      <w:rPr>
        <w:i/>
        <w:color w:val="000000"/>
      </w:rPr>
      <w:tab/>
    </w:r>
    <w:r>
      <w:rPr>
        <w:i/>
        <w:color w:val="00000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r>
      <w:rPr>
        <w:i/>
        <w:color w:val="00000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2</w:t>
    </w:r>
    <w:r>
      <w:rPr>
        <w:color w:val="000000"/>
        <w:sz w:val="20"/>
        <w:szCs w:val="20"/>
      </w:rPr>
      <w:fldChar w:fldCharType="end"/>
    </w:r>
    <w:r>
      <w:rPr>
        <w:noProof/>
        <w:lang w:val="en-US"/>
      </w:rPr>
      <mc:AlternateContent>
        <mc:Choice Requires="wps">
          <w:drawing>
            <wp:anchor distT="0" distB="0" distL="114300" distR="114300" simplePos="0" relativeHeight="251658240" behindDoc="0" locked="0" layoutInCell="1" hidden="0" allowOverlap="1" wp14:anchorId="6D761A99" wp14:editId="66E7506C">
              <wp:simplePos x="0" y="0"/>
              <wp:positionH relativeFrom="column">
                <wp:posOffset>-126999</wp:posOffset>
              </wp:positionH>
              <wp:positionV relativeFrom="paragraph">
                <wp:posOffset>63500</wp:posOffset>
              </wp:positionV>
              <wp:extent cx="5071110" cy="552450"/>
              <wp:effectExtent l="0" t="0" r="0" b="0"/>
              <wp:wrapNone/>
              <wp:docPr id="3" name="Rectangle 3"/>
              <wp:cNvGraphicFramePr/>
              <a:graphic xmlns:a="http://schemas.openxmlformats.org/drawingml/2006/main">
                <a:graphicData uri="http://schemas.microsoft.com/office/word/2010/wordprocessingShape">
                  <wps:wsp>
                    <wps:cNvSpPr/>
                    <wps:spPr>
                      <a:xfrm>
                        <a:off x="2815208" y="3508538"/>
                        <a:ext cx="5061585" cy="542925"/>
                      </a:xfrm>
                      <a:prstGeom prst="rect">
                        <a:avLst/>
                      </a:prstGeom>
                      <a:solidFill>
                        <a:srgbClr val="FFFFFF"/>
                      </a:solidFill>
                      <a:ln w="9525" cap="flat" cmpd="sng">
                        <a:solidFill>
                          <a:srgbClr val="000000"/>
                        </a:solidFill>
                        <a:prstDash val="lgDashDot"/>
                        <a:miter lim="800000"/>
                        <a:headEnd type="none" w="sm" len="sm"/>
                        <a:tailEnd type="none" w="sm" len="sm"/>
                      </a:ln>
                    </wps:spPr>
                    <wps:txbx>
                      <w:txbxContent>
                        <w:p w14:paraId="26DA5907" w14:textId="77777777" w:rsidR="00D76EDB" w:rsidRDefault="00A55769">
                          <w:pPr>
                            <w:pStyle w:val="Normal1"/>
                            <w:spacing w:after="0" w:line="240" w:lineRule="auto"/>
                            <w:jc w:val="center"/>
                            <w:textDirection w:val="btLr"/>
                          </w:pPr>
                          <w:r>
                            <w:rPr>
                              <w:i/>
                              <w:color w:val="000000"/>
                              <w:sz w:val="18"/>
                            </w:rPr>
                            <w:t xml:space="preserve">Past issues at </w:t>
                          </w:r>
                          <w:r>
                            <w:rPr>
                              <w:rFonts w:ascii="Helvetica Neue" w:eastAsia="Helvetica Neue" w:hAnsi="Helvetica Neue" w:cs="Helvetica Neue"/>
                              <w:color w:val="0000FF"/>
                              <w:sz w:val="18"/>
                              <w:u w:val="single"/>
                            </w:rPr>
                            <w:t>https://goo.gl/8AMWJ9</w:t>
                          </w:r>
                          <w:r>
                            <w:rPr>
                              <w:i/>
                              <w:color w:val="000000"/>
                              <w:sz w:val="18"/>
                            </w:rPr>
                            <w:t xml:space="preserve"> and</w:t>
                          </w:r>
                          <w:r>
                            <w:rPr>
                              <w:rFonts w:ascii="Helvetica Neue" w:eastAsia="Helvetica Neue" w:hAnsi="Helvetica Neue" w:cs="Helvetica Neue"/>
                              <w:color w:val="0000FF"/>
                              <w:sz w:val="18"/>
                              <w:u w:val="single"/>
                            </w:rPr>
                            <w:t xml:space="preserve"> http://dumc.my/resources/sermons/</w:t>
                          </w:r>
                        </w:p>
                        <w:p w14:paraId="219616F8" w14:textId="77777777" w:rsidR="00D76EDB" w:rsidRDefault="00A55769">
                          <w:pPr>
                            <w:pStyle w:val="Normal1"/>
                            <w:spacing w:after="0" w:line="240" w:lineRule="auto"/>
                            <w:jc w:val="center"/>
                            <w:textDirection w:val="btLr"/>
                          </w:pPr>
                          <w:r>
                            <w:rPr>
                              <w:i/>
                              <w:color w:val="000000"/>
                              <w:sz w:val="18"/>
                            </w:rPr>
                            <w:t xml:space="preserve">Subscribe by clicking </w:t>
                          </w:r>
                          <w:r>
                            <w:rPr>
                              <w:rFonts w:ascii="Helvetica Neue" w:eastAsia="Helvetica Neue" w:hAnsi="Helvetica Neue" w:cs="Helvetica Neue"/>
                              <w:color w:val="0000FF"/>
                              <w:sz w:val="18"/>
                              <w:u w:val="single"/>
                            </w:rPr>
                            <w:t>https://tinyletter.com/DUMCWritingTeam</w:t>
                          </w:r>
                          <w:r>
                            <w:rPr>
                              <w:rFonts w:ascii="Helvetica Neue" w:eastAsia="Helvetica Neue" w:hAnsi="Helvetica Neue" w:cs="Helvetica Neue"/>
                              <w:color w:val="555555"/>
                              <w:sz w:val="28"/>
                              <w:shd w:val="clear" w:color="auto" w:fill="FCFCFC"/>
                            </w:rPr>
                            <w:t>.</w:t>
                          </w:r>
                        </w:p>
                      </w:txbxContent>
                    </wps:txbx>
                    <wps:bodyPr spcFirstLastPara="1" wrap="square" lIns="91425" tIns="45700" rIns="91425" bIns="45700" anchor="t" anchorCtr="0">
                      <a:noAutofit/>
                    </wps:bodyPr>
                  </wps:wsp>
                </a:graphicData>
              </a:graphic>
            </wp:anchor>
          </w:drawing>
        </mc:Choice>
        <mc:Fallback>
          <w:pict>
            <v:rect w14:anchorId="6D761A99" id="Rectangle 3" o:spid="_x0000_s1026" style="position:absolute;margin-left:-10pt;margin-top:5pt;width:399.3pt;height:4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ioOQIAAHUEAAAOAAAAZHJzL2Uyb0RvYy54bWysVNuO0zAQfUfiHyy/06SXLGnUdIW2FCGt&#10;oGLhA6aOk1jyDdtt2r9n7JRuF5CQEHlwZuLpmTNnZrq6PylJjtx5YXRNp5OcEq6ZaYTuavrt6/ZN&#10;SYkPoBuQRvOanrmn9+vXr1aDrfjM9EY23BEE0b4abE37EGyVZZ71XIGfGMs1XrbGKQjoui5rHAyI&#10;rmQ2y/O7bDCusc4w7j1+3YyXdJ3w25az8LltPQ9E1hS5hXS6dO7jma1XUHUObC/YhQb8AwsFQmPS&#10;K9QGApCDE79BKcGc8aYNE2ZUZtpWMJ5qwGqm+S/VPPVgeaoFxfH2KpP/f7Ds03HniGhqOqdEg8IW&#10;fUHRQHeSk3mUZ7C+wqgnu3MXz6MZaz21TsU3VkFONZ2V02KWY7/PCFbkZTEvR3n5KRCGAUV+Ny3K&#10;ghKGEcVitpwVMSB7RrLOhw/cKBKNmjpkklSF46MPY+jPkJjYGymarZAyOa7bP0hHjoCt3qbngv4i&#10;TGoy1HRZYG7CACeulRDQVBY18LpL+V78wt8C5+n5E3AktgHfjwRkF+2NCaMESgQccylUTcsrAlQ9&#10;h+a9bkg4WxRe44bQyM4rSiTHfUIDq4YqgJB/j0MhpUY9Y8fGHkUrnPanS+P2pjljt71lW4FsH8GH&#10;HTic9ymmxR3AhN8P4JCE/KhxyJbTRZQpJGdRvM1xg9ztzf72BjTrDa4WqjmaDyEtWixAm3eHYFqR&#10;mhhZjVQuZHG20xhc9jAuz62fop7/LdY/AAAA//8DAFBLAwQUAAYACAAAACEAxcJ7fNwAAAAJAQAA&#10;DwAAAGRycy9kb3ducmV2LnhtbEyPwUrDQBCG74LvsIzgrd3oIakxm1IsCiKCreJ5mh2T6O5syG7b&#10;9O2dnvQ0DP/PN99Uy8k7daAx9oEN3MwzUMRNsD23Bj7eH2cLUDEhW3SBycCJIizry4sKSxuOvKHD&#10;NrVKIBxLNNClNJRax6Yjj3EeBmLJvsLoMck6ttqOeBS4d/o2y3LtsWe50OFADx01P9u9N/Dyusbm&#10;7YTPPHw+penb4nrlcmOur6bVPahEU/orw1lf1KEWp13Ys43KGZgJXqoSnKcUimKRg9oZuCsy0HWl&#10;/39Q/wIAAP//AwBQSwECLQAUAAYACAAAACEAtoM4kv4AAADhAQAAEwAAAAAAAAAAAAAAAAAAAAAA&#10;W0NvbnRlbnRfVHlwZXNdLnhtbFBLAQItABQABgAIAAAAIQA4/SH/1gAAAJQBAAALAAAAAAAAAAAA&#10;AAAAAC8BAABfcmVscy8ucmVsc1BLAQItABQABgAIAAAAIQDWmgioOQIAAHUEAAAOAAAAAAAAAAAA&#10;AAAAAC4CAABkcnMvZTJvRG9jLnhtbFBLAQItABQABgAIAAAAIQDFwnt83AAAAAkBAAAPAAAAAAAA&#10;AAAAAAAAAJMEAABkcnMvZG93bnJldi54bWxQSwUGAAAAAAQABADzAAAAnAUAAAAA&#10;">
              <v:stroke dashstyle="longDashDot" startarrowwidth="narrow" startarrowlength="short" endarrowwidth="narrow" endarrowlength="short"/>
              <v:textbox inset="2.53958mm,1.2694mm,2.53958mm,1.2694mm">
                <w:txbxContent>
                  <w:p w14:paraId="26DA5907" w14:textId="77777777" w:rsidR="00D76EDB" w:rsidRDefault="00A55769">
                    <w:pPr>
                      <w:pStyle w:val="Normal1"/>
                      <w:spacing w:after="0" w:line="240" w:lineRule="auto"/>
                      <w:jc w:val="center"/>
                      <w:textDirection w:val="btLr"/>
                    </w:pPr>
                    <w:r>
                      <w:rPr>
                        <w:i/>
                        <w:color w:val="000000"/>
                        <w:sz w:val="18"/>
                      </w:rPr>
                      <w:t xml:space="preserve">Past issues at </w:t>
                    </w:r>
                    <w:r>
                      <w:rPr>
                        <w:rFonts w:ascii="Helvetica Neue" w:eastAsia="Helvetica Neue" w:hAnsi="Helvetica Neue" w:cs="Helvetica Neue"/>
                        <w:color w:val="0000FF"/>
                        <w:sz w:val="18"/>
                        <w:u w:val="single"/>
                      </w:rPr>
                      <w:t>https://goo.gl/8AMWJ9</w:t>
                    </w:r>
                    <w:r>
                      <w:rPr>
                        <w:i/>
                        <w:color w:val="000000"/>
                        <w:sz w:val="18"/>
                      </w:rPr>
                      <w:t xml:space="preserve"> and</w:t>
                    </w:r>
                    <w:r>
                      <w:rPr>
                        <w:rFonts w:ascii="Helvetica Neue" w:eastAsia="Helvetica Neue" w:hAnsi="Helvetica Neue" w:cs="Helvetica Neue"/>
                        <w:color w:val="0000FF"/>
                        <w:sz w:val="18"/>
                        <w:u w:val="single"/>
                      </w:rPr>
                      <w:t xml:space="preserve"> http://dumc.my/resources/sermons/</w:t>
                    </w:r>
                  </w:p>
                  <w:p w14:paraId="219616F8" w14:textId="77777777" w:rsidR="00D76EDB" w:rsidRDefault="00A55769">
                    <w:pPr>
                      <w:pStyle w:val="Normal1"/>
                      <w:spacing w:after="0" w:line="240" w:lineRule="auto"/>
                      <w:jc w:val="center"/>
                      <w:textDirection w:val="btLr"/>
                    </w:pPr>
                    <w:r>
                      <w:rPr>
                        <w:i/>
                        <w:color w:val="000000"/>
                        <w:sz w:val="18"/>
                      </w:rPr>
                      <w:t xml:space="preserve">Subscribe by clicking </w:t>
                    </w:r>
                    <w:r>
                      <w:rPr>
                        <w:rFonts w:ascii="Helvetica Neue" w:eastAsia="Helvetica Neue" w:hAnsi="Helvetica Neue" w:cs="Helvetica Neue"/>
                        <w:color w:val="0000FF"/>
                        <w:sz w:val="18"/>
                        <w:u w:val="single"/>
                      </w:rPr>
                      <w:t>https://tinyletter.com/DUMCWritingTeam</w:t>
                    </w:r>
                    <w:r>
                      <w:rPr>
                        <w:rFonts w:ascii="Helvetica Neue" w:eastAsia="Helvetica Neue" w:hAnsi="Helvetica Neue" w:cs="Helvetica Neue"/>
                        <w:color w:val="555555"/>
                        <w:sz w:val="28"/>
                        <w:shd w:val="clear" w:color="auto" w:fill="FCFCFC"/>
                      </w:rPr>
                      <w:t>.</w:t>
                    </w:r>
                  </w:p>
                </w:txbxContent>
              </v:textbox>
            </v:rect>
          </w:pict>
        </mc:Fallback>
      </mc:AlternateContent>
    </w:r>
  </w:p>
  <w:p w14:paraId="77E88205" w14:textId="77777777" w:rsidR="00D76EDB" w:rsidRDefault="00D76EDB">
    <w:pPr>
      <w:pStyle w:val="Normal1"/>
      <w:pBdr>
        <w:top w:val="nil"/>
        <w:left w:val="nil"/>
        <w:bottom w:val="nil"/>
        <w:right w:val="nil"/>
        <w:between w:val="nil"/>
      </w:pBdr>
      <w:tabs>
        <w:tab w:val="center" w:pos="4513"/>
        <w:tab w:val="right" w:pos="9026"/>
      </w:tabs>
      <w:ind w:right="110"/>
      <w:rPr>
        <w:color w:val="000000"/>
        <w:sz w:val="24"/>
        <w:szCs w:val="24"/>
      </w:rPr>
    </w:pPr>
  </w:p>
  <w:p w14:paraId="2DD0FDD7" w14:textId="77777777" w:rsidR="00D76EDB" w:rsidRDefault="00D76EDB">
    <w:pPr>
      <w:pStyle w:val="Normal1"/>
      <w:pBdr>
        <w:top w:val="nil"/>
        <w:left w:val="nil"/>
        <w:bottom w:val="nil"/>
        <w:right w:val="nil"/>
        <w:between w:val="nil"/>
      </w:pBdr>
      <w:tabs>
        <w:tab w:val="center" w:pos="4513"/>
        <w:tab w:val="right" w:pos="9026"/>
      </w:tabs>
      <w:ind w:right="110"/>
      <w:jc w:val="right"/>
      <w:rPr>
        <w:color w:val="FF0000"/>
        <w:sz w:val="24"/>
        <w:szCs w:val="24"/>
      </w:rPr>
    </w:pPr>
  </w:p>
  <w:p w14:paraId="45A6FD0B" w14:textId="77777777" w:rsidR="00D76EDB" w:rsidRDefault="00D76EDB">
    <w:pPr>
      <w:pStyle w:val="Normal1"/>
      <w:pBdr>
        <w:top w:val="nil"/>
        <w:left w:val="nil"/>
        <w:bottom w:val="nil"/>
        <w:right w:val="nil"/>
        <w:between w:val="nil"/>
      </w:pBdr>
      <w:tabs>
        <w:tab w:val="center" w:pos="4513"/>
        <w:tab w:val="right" w:pos="9026"/>
      </w:tabs>
      <w:rPr>
        <w:color w:val="000000"/>
      </w:rPr>
    </w:pPr>
  </w:p>
  <w:p w14:paraId="324663F7" w14:textId="77777777" w:rsidR="00D76EDB" w:rsidRDefault="00D76EDB">
    <w:pPr>
      <w:pStyle w:val="Normal1"/>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7562D" w14:textId="77777777" w:rsidR="009E099A" w:rsidRDefault="009E099A">
      <w:pPr>
        <w:spacing w:after="0" w:line="240" w:lineRule="auto"/>
      </w:pPr>
      <w:r>
        <w:separator/>
      </w:r>
    </w:p>
  </w:footnote>
  <w:footnote w:type="continuationSeparator" w:id="0">
    <w:p w14:paraId="200AA248" w14:textId="77777777" w:rsidR="009E099A" w:rsidRDefault="009E0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3981"/>
    <w:multiLevelType w:val="multilevel"/>
    <w:tmpl w:val="9D762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76EDB"/>
    <w:rsid w:val="002466CE"/>
    <w:rsid w:val="002F654E"/>
    <w:rsid w:val="007620C8"/>
    <w:rsid w:val="009D3B3C"/>
    <w:rsid w:val="009E099A"/>
    <w:rsid w:val="00A55769"/>
    <w:rsid w:val="00D7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65A86"/>
  <w15:docId w15:val="{D1CE8DDC-B7C6-47F6-AF7F-4151AF4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ind w:left="432" w:hanging="432"/>
      <w:jc w:val="both"/>
      <w:outlineLvl w:val="0"/>
    </w:pPr>
    <w:rPr>
      <w:rFonts w:ascii="Cambria" w:eastAsia="Cambria" w:hAnsi="Cambria" w:cs="Cambria"/>
      <w:color w:val="365F91"/>
      <w:sz w:val="32"/>
      <w:szCs w:val="32"/>
    </w:rPr>
  </w:style>
  <w:style w:type="paragraph" w:styleId="Heading2">
    <w:name w:val="heading 2"/>
    <w:basedOn w:val="Normal1"/>
    <w:next w:val="Normal1"/>
    <w:pPr>
      <w:keepNext/>
      <w:keepLines/>
      <w:ind w:left="576" w:hanging="576"/>
      <w:jc w:val="both"/>
      <w:outlineLvl w:val="1"/>
    </w:pPr>
    <w:rPr>
      <w:rFonts w:ascii="Cambria" w:eastAsia="Cambria" w:hAnsi="Cambria" w:cs="Cambria"/>
      <w:color w:val="365F91"/>
      <w:sz w:val="26"/>
      <w:szCs w:val="26"/>
    </w:rPr>
  </w:style>
  <w:style w:type="paragraph" w:styleId="Heading3">
    <w:name w:val="heading 3"/>
    <w:basedOn w:val="Normal1"/>
    <w:next w:val="Normal1"/>
    <w:pPr>
      <w:keepNext/>
      <w:ind w:left="720" w:hanging="720"/>
      <w:outlineLvl w:val="2"/>
    </w:pPr>
    <w:rPr>
      <w:rFonts w:ascii="Cambria" w:eastAsia="Cambria" w:hAnsi="Cambria" w:cs="Cambria"/>
      <w:sz w:val="26"/>
      <w:szCs w:val="26"/>
    </w:rPr>
  </w:style>
  <w:style w:type="paragraph" w:styleId="Heading4">
    <w:name w:val="heading 4"/>
    <w:basedOn w:val="Normal1"/>
    <w:next w:val="Normal1"/>
    <w:pPr>
      <w:keepNext/>
      <w:ind w:left="864" w:hanging="864"/>
      <w:outlineLvl w:val="3"/>
    </w:pPr>
    <w:rPr>
      <w:b/>
      <w:sz w:val="28"/>
      <w:szCs w:val="28"/>
    </w:rPr>
  </w:style>
  <w:style w:type="paragraph" w:styleId="Heading5">
    <w:name w:val="heading 5"/>
    <w:basedOn w:val="Normal1"/>
    <w:next w:val="Normal1"/>
    <w:pPr>
      <w:ind w:left="1008" w:hanging="1008"/>
      <w:outlineLvl w:val="4"/>
    </w:pPr>
    <w:rPr>
      <w:b/>
      <w:i/>
      <w:sz w:val="26"/>
      <w:szCs w:val="26"/>
    </w:rPr>
  </w:style>
  <w:style w:type="paragraph" w:styleId="Heading6">
    <w:name w:val="heading 6"/>
    <w:basedOn w:val="Normal1"/>
    <w:next w:val="Normal1"/>
    <w:pPr>
      <w:ind w:left="1152" w:hanging="1152"/>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557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5769"/>
  </w:style>
  <w:style w:type="paragraph" w:styleId="Footer">
    <w:name w:val="footer"/>
    <w:basedOn w:val="Normal"/>
    <w:link w:val="FooterChar"/>
    <w:uiPriority w:val="99"/>
    <w:unhideWhenUsed/>
    <w:rsid w:val="00A557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Yuen Loong Ngui</cp:lastModifiedBy>
  <cp:revision>4</cp:revision>
  <dcterms:created xsi:type="dcterms:W3CDTF">2020-07-12T02:26:00Z</dcterms:created>
  <dcterms:modified xsi:type="dcterms:W3CDTF">2020-07-12T09:34:00Z</dcterms:modified>
</cp:coreProperties>
</file>